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CADDA" w14:textId="77777777" w:rsidR="004B1446" w:rsidRPr="004B1446" w:rsidRDefault="004B1446" w:rsidP="004B1446">
      <w:pPr>
        <w:spacing w:after="0" w:line="240" w:lineRule="auto"/>
        <w:jc w:val="right"/>
        <w:rPr>
          <w:rFonts w:ascii="Times New Roman" w:hAnsi="Times New Roman"/>
          <w:bCs/>
          <w:spacing w:val="-1"/>
          <w:sz w:val="24"/>
          <w:szCs w:val="24"/>
          <w:lang w:val="lt-LT"/>
        </w:rPr>
      </w:pPr>
      <w:bookmarkStart w:id="0" w:name="_GoBack"/>
      <w:bookmarkEnd w:id="0"/>
      <w:r w:rsidRPr="004B1446">
        <w:rPr>
          <w:rFonts w:ascii="Times New Roman" w:hAnsi="Times New Roman"/>
          <w:bCs/>
          <w:spacing w:val="-1"/>
          <w:sz w:val="24"/>
          <w:szCs w:val="24"/>
          <w:lang w:val="lt-LT"/>
        </w:rPr>
        <w:t xml:space="preserve">Skelbimo dėl kandidatų </w:t>
      </w:r>
    </w:p>
    <w:p w14:paraId="005663A8" w14:textId="77777777" w:rsidR="004B1446" w:rsidRPr="004B1446" w:rsidRDefault="004B1446" w:rsidP="004B1446">
      <w:pPr>
        <w:spacing w:after="0" w:line="240" w:lineRule="auto"/>
        <w:jc w:val="right"/>
        <w:rPr>
          <w:rFonts w:ascii="Times New Roman" w:hAnsi="Times New Roman"/>
          <w:bCs/>
          <w:spacing w:val="-1"/>
          <w:sz w:val="24"/>
          <w:szCs w:val="24"/>
          <w:lang w:val="lt-LT"/>
        </w:rPr>
      </w:pPr>
      <w:r w:rsidRPr="004B1446">
        <w:rPr>
          <w:rFonts w:ascii="Times New Roman" w:hAnsi="Times New Roman"/>
          <w:bCs/>
          <w:spacing w:val="-1"/>
          <w:sz w:val="24"/>
          <w:szCs w:val="24"/>
          <w:lang w:val="lt-LT"/>
        </w:rPr>
        <w:t xml:space="preserve">į AB „Kauno energija“ generalinio direktoriaus </w:t>
      </w:r>
    </w:p>
    <w:p w14:paraId="0D39E73F" w14:textId="2E28B8AE" w:rsidR="004B1446" w:rsidRPr="004B1446" w:rsidRDefault="004B1446" w:rsidP="004B1446">
      <w:pPr>
        <w:spacing w:after="0" w:line="240" w:lineRule="auto"/>
        <w:jc w:val="right"/>
        <w:rPr>
          <w:rFonts w:ascii="Times New Roman" w:hAnsi="Times New Roman"/>
          <w:bCs/>
          <w:spacing w:val="-1"/>
          <w:sz w:val="24"/>
          <w:szCs w:val="24"/>
          <w:lang w:val="lt-LT"/>
        </w:rPr>
      </w:pPr>
      <w:r w:rsidRPr="004B1446">
        <w:rPr>
          <w:rFonts w:ascii="Times New Roman" w:hAnsi="Times New Roman"/>
          <w:bCs/>
          <w:spacing w:val="-1"/>
          <w:sz w:val="24"/>
          <w:szCs w:val="24"/>
          <w:lang w:val="lt-LT"/>
        </w:rPr>
        <w:t>atrankos</w:t>
      </w:r>
      <w:r w:rsidR="00F53FA9">
        <w:rPr>
          <w:rFonts w:ascii="Times New Roman" w:hAnsi="Times New Roman"/>
          <w:bCs/>
          <w:spacing w:val="-1"/>
          <w:sz w:val="24"/>
          <w:szCs w:val="24"/>
          <w:lang w:val="lt-LT"/>
        </w:rPr>
        <w:t xml:space="preserve"> </w:t>
      </w:r>
      <w:r>
        <w:rPr>
          <w:rFonts w:ascii="Times New Roman" w:hAnsi="Times New Roman"/>
          <w:bCs/>
          <w:spacing w:val="-1"/>
          <w:sz w:val="24"/>
          <w:szCs w:val="24"/>
          <w:lang w:val="lt-LT"/>
        </w:rPr>
        <w:t>3</w:t>
      </w:r>
      <w:r w:rsidRPr="004B1446">
        <w:rPr>
          <w:rFonts w:ascii="Times New Roman" w:hAnsi="Times New Roman"/>
          <w:bCs/>
          <w:spacing w:val="-1"/>
          <w:sz w:val="24"/>
          <w:szCs w:val="24"/>
          <w:lang w:val="lt-LT"/>
        </w:rPr>
        <w:t xml:space="preserve"> priedas</w:t>
      </w:r>
    </w:p>
    <w:p w14:paraId="3A74E27A" w14:textId="1084A9A4" w:rsidR="00A00589" w:rsidRPr="00D20B3B" w:rsidRDefault="00A00589" w:rsidP="007E18EE">
      <w:pPr>
        <w:spacing w:after="0" w:line="240" w:lineRule="auto"/>
        <w:ind w:left="2160" w:firstLine="720"/>
        <w:jc w:val="right"/>
        <w:rPr>
          <w:rFonts w:ascii="Times New Roman" w:hAnsi="Times New Roman"/>
          <w:sz w:val="24"/>
          <w:szCs w:val="24"/>
          <w:lang w:val="lt-LT"/>
        </w:rPr>
      </w:pPr>
    </w:p>
    <w:p w14:paraId="31213A5D" w14:textId="77777777" w:rsidR="00D20B3B" w:rsidRPr="007E18EE" w:rsidRDefault="00D20B3B" w:rsidP="007E18EE">
      <w:pPr>
        <w:spacing w:after="0" w:line="240" w:lineRule="auto"/>
        <w:ind w:left="2160" w:firstLine="720"/>
        <w:jc w:val="right"/>
        <w:rPr>
          <w:rFonts w:ascii="Times New Roman" w:hAnsi="Times New Roman"/>
          <w:sz w:val="24"/>
          <w:szCs w:val="24"/>
        </w:rPr>
      </w:pPr>
    </w:p>
    <w:p w14:paraId="62C8C5AB" w14:textId="77777777" w:rsidR="00A00589" w:rsidRDefault="00A00589" w:rsidP="007E18EE">
      <w:pPr>
        <w:spacing w:after="0" w:line="240" w:lineRule="auto"/>
        <w:ind w:left="2160" w:firstLine="720"/>
        <w:jc w:val="center"/>
        <w:rPr>
          <w:rFonts w:ascii="Times New Roman" w:hAnsi="Times New Roman"/>
          <w:b/>
        </w:rPr>
      </w:pPr>
    </w:p>
    <w:p w14:paraId="4B5420B0" w14:textId="0F64F212" w:rsidR="007E3BDF" w:rsidRDefault="00307977">
      <w:pPr>
        <w:spacing w:line="276" w:lineRule="auto"/>
        <w:ind w:right="360" w:firstLine="180"/>
        <w:jc w:val="center"/>
        <w:rPr>
          <w:rFonts w:ascii="Times New Roman" w:hAnsi="Times New Roman"/>
          <w:b/>
          <w:sz w:val="24"/>
          <w:szCs w:val="24"/>
        </w:rPr>
      </w:pPr>
      <w:r>
        <w:rPr>
          <w:rFonts w:ascii="Times New Roman" w:hAnsi="Times New Roman"/>
          <w:b/>
          <w:sz w:val="24"/>
          <w:szCs w:val="24"/>
        </w:rPr>
        <w:t xml:space="preserve">SUTIKIMAS DĖL ASMENS DUOMENŲ TVARKYMO </w:t>
      </w:r>
      <w:r w:rsidR="00655E30">
        <w:rPr>
          <w:rFonts w:ascii="Times New Roman" w:hAnsi="Times New Roman"/>
          <w:b/>
          <w:sz w:val="24"/>
          <w:szCs w:val="24"/>
        </w:rPr>
        <w:t>GENERALINIO DIREKTORIAUS</w:t>
      </w:r>
      <w:r>
        <w:rPr>
          <w:rFonts w:ascii="Times New Roman" w:hAnsi="Times New Roman"/>
          <w:b/>
          <w:sz w:val="24"/>
          <w:szCs w:val="24"/>
        </w:rPr>
        <w:t xml:space="preserve"> ATRANKOS VYKDYMO PROCESE</w:t>
      </w:r>
    </w:p>
    <w:p w14:paraId="77CA81DB" w14:textId="77777777" w:rsidR="001855A8" w:rsidRPr="00981885" w:rsidRDefault="001855A8" w:rsidP="001855A8">
      <w:pPr>
        <w:spacing w:after="0" w:line="240" w:lineRule="auto"/>
        <w:jc w:val="center"/>
        <w:rPr>
          <w:rFonts w:ascii="Times New Roman" w:eastAsia="Times New Roman" w:hAnsi="Times New Roman"/>
          <w:color w:val="000000"/>
          <w:sz w:val="24"/>
          <w:szCs w:val="24"/>
          <w:lang w:eastAsia="lt-LT"/>
        </w:rPr>
      </w:pPr>
      <w:r w:rsidRPr="00981885">
        <w:rPr>
          <w:rFonts w:ascii="Times New Roman" w:eastAsia="Times New Roman" w:hAnsi="Times New Roman"/>
          <w:color w:val="000000"/>
          <w:lang w:eastAsia="lt-LT"/>
        </w:rPr>
        <w:t>__________________</w:t>
      </w:r>
    </w:p>
    <w:p w14:paraId="2EE4B32F" w14:textId="77777777" w:rsidR="001855A8" w:rsidRPr="00981885" w:rsidRDefault="001855A8" w:rsidP="001855A8">
      <w:pPr>
        <w:spacing w:after="0" w:line="240" w:lineRule="auto"/>
        <w:jc w:val="center"/>
        <w:rPr>
          <w:rFonts w:ascii="Times New Roman" w:eastAsia="Times New Roman" w:hAnsi="Times New Roman"/>
          <w:color w:val="000000"/>
          <w:sz w:val="24"/>
          <w:szCs w:val="24"/>
          <w:lang w:eastAsia="lt-LT"/>
        </w:rPr>
      </w:pPr>
      <w:r w:rsidRPr="00981885">
        <w:rPr>
          <w:rFonts w:ascii="Times New Roman" w:eastAsia="Times New Roman" w:hAnsi="Times New Roman"/>
          <w:color w:val="000000"/>
          <w:sz w:val="20"/>
          <w:szCs w:val="20"/>
          <w:lang w:eastAsia="lt-LT"/>
        </w:rPr>
        <w:t>(data)</w:t>
      </w:r>
    </w:p>
    <w:p w14:paraId="16BAD909" w14:textId="77777777" w:rsidR="001855A8" w:rsidRPr="00981885" w:rsidRDefault="001855A8" w:rsidP="001855A8">
      <w:pPr>
        <w:spacing w:after="0" w:line="240" w:lineRule="auto"/>
        <w:jc w:val="center"/>
        <w:rPr>
          <w:rFonts w:ascii="Times New Roman" w:eastAsia="Times New Roman" w:hAnsi="Times New Roman"/>
          <w:color w:val="000000"/>
          <w:sz w:val="24"/>
          <w:szCs w:val="24"/>
          <w:lang w:eastAsia="lt-LT"/>
        </w:rPr>
      </w:pPr>
      <w:r w:rsidRPr="00981885">
        <w:rPr>
          <w:rFonts w:ascii="Times New Roman" w:eastAsia="Times New Roman" w:hAnsi="Times New Roman"/>
          <w:color w:val="000000"/>
          <w:lang w:eastAsia="lt-LT"/>
        </w:rPr>
        <w:t> </w:t>
      </w:r>
    </w:p>
    <w:p w14:paraId="1924E246" w14:textId="77777777" w:rsidR="001855A8" w:rsidRPr="00981885" w:rsidRDefault="001855A8" w:rsidP="001855A8">
      <w:pPr>
        <w:spacing w:after="0" w:line="240" w:lineRule="auto"/>
        <w:jc w:val="center"/>
        <w:rPr>
          <w:rFonts w:ascii="Times New Roman" w:eastAsia="Times New Roman" w:hAnsi="Times New Roman"/>
          <w:color w:val="000000"/>
          <w:sz w:val="24"/>
          <w:szCs w:val="24"/>
          <w:lang w:eastAsia="lt-LT"/>
        </w:rPr>
      </w:pPr>
      <w:r w:rsidRPr="00981885">
        <w:rPr>
          <w:rFonts w:ascii="Times New Roman" w:eastAsia="Times New Roman" w:hAnsi="Times New Roman"/>
          <w:color w:val="000000"/>
          <w:lang w:eastAsia="lt-LT"/>
        </w:rPr>
        <w:t>__________________</w:t>
      </w:r>
    </w:p>
    <w:p w14:paraId="37094D27" w14:textId="77777777" w:rsidR="001855A8" w:rsidRPr="00981885" w:rsidRDefault="001855A8" w:rsidP="001855A8">
      <w:pPr>
        <w:spacing w:after="0" w:line="240" w:lineRule="auto"/>
        <w:jc w:val="center"/>
        <w:rPr>
          <w:rFonts w:ascii="Times New Roman" w:eastAsia="Times New Roman" w:hAnsi="Times New Roman"/>
          <w:color w:val="000000"/>
          <w:sz w:val="24"/>
          <w:szCs w:val="24"/>
          <w:lang w:eastAsia="lt-LT"/>
        </w:rPr>
      </w:pPr>
      <w:r w:rsidRPr="00981885">
        <w:rPr>
          <w:rFonts w:ascii="Times New Roman" w:eastAsia="Times New Roman" w:hAnsi="Times New Roman"/>
          <w:color w:val="000000"/>
          <w:sz w:val="20"/>
          <w:szCs w:val="20"/>
          <w:lang w:eastAsia="lt-LT"/>
        </w:rPr>
        <w:t>(sudarymo vieta)</w:t>
      </w:r>
    </w:p>
    <w:p w14:paraId="44967D48" w14:textId="77777777" w:rsidR="007E3BDF" w:rsidRDefault="00307977">
      <w:pPr>
        <w:spacing w:line="276" w:lineRule="auto"/>
        <w:ind w:left="4320" w:right="38"/>
        <w:rPr>
          <w:rFonts w:ascii="Times New Roman" w:hAnsi="Times New Roman"/>
          <w:sz w:val="24"/>
          <w:szCs w:val="24"/>
        </w:rPr>
      </w:pPr>
      <w:r>
        <w:rPr>
          <w:rFonts w:ascii="Times New Roman" w:hAnsi="Times New Roman"/>
          <w:sz w:val="24"/>
          <w:szCs w:val="24"/>
        </w:rPr>
        <w:t xml:space="preserve">         </w:t>
      </w:r>
    </w:p>
    <w:p w14:paraId="69E608DB" w14:textId="7E9C7317" w:rsidR="007E3BDF" w:rsidRPr="00D20B3B" w:rsidRDefault="00307977" w:rsidP="004B1446">
      <w:pPr>
        <w:spacing w:line="276" w:lineRule="auto"/>
        <w:ind w:right="38"/>
        <w:contextualSpacing/>
        <w:jc w:val="both"/>
        <w:rPr>
          <w:rFonts w:ascii="Times New Roman" w:hAnsi="Times New Roman"/>
          <w:i/>
          <w:sz w:val="24"/>
          <w:szCs w:val="24"/>
          <w:lang w:val="lt-LT"/>
        </w:rPr>
      </w:pPr>
      <w:r w:rsidRPr="00D20B3B">
        <w:rPr>
          <w:rFonts w:ascii="Times New Roman" w:hAnsi="Times New Roman"/>
          <w:sz w:val="24"/>
          <w:szCs w:val="24"/>
          <w:lang w:val="lt-LT"/>
        </w:rPr>
        <w:t xml:space="preserve">Aš, </w:t>
      </w:r>
      <w:r w:rsidR="004B1446" w:rsidRPr="00AC6CDE">
        <w:rPr>
          <w:rFonts w:ascii="Times New Roman" w:hAnsi="Times New Roman"/>
          <w:b/>
          <w:bCs/>
          <w:spacing w:val="-1"/>
          <w:sz w:val="24"/>
          <w:szCs w:val="24"/>
          <w:lang w:val="lt-LT"/>
        </w:rPr>
        <w:t>[</w:t>
      </w:r>
      <w:r w:rsidR="004B1446" w:rsidRPr="00AC6CDE">
        <w:rPr>
          <w:rFonts w:ascii="Times New Roman" w:hAnsi="Times New Roman"/>
          <w:b/>
          <w:bCs/>
          <w:sz w:val="24"/>
          <w:szCs w:val="24"/>
          <w:lang w:val="lt-LT"/>
        </w:rPr>
        <w:t>vardas, pavardė</w:t>
      </w:r>
      <w:r w:rsidR="004B1446" w:rsidRPr="00AC6CDE">
        <w:rPr>
          <w:rFonts w:ascii="Times New Roman" w:hAnsi="Times New Roman"/>
          <w:b/>
          <w:bCs/>
          <w:spacing w:val="-1"/>
          <w:sz w:val="24"/>
          <w:szCs w:val="24"/>
          <w:lang w:val="lt-LT"/>
        </w:rPr>
        <w:t>]</w:t>
      </w:r>
      <w:r w:rsidR="004B1446" w:rsidRPr="00AC6CDE">
        <w:rPr>
          <w:rFonts w:ascii="Times New Roman" w:hAnsi="Times New Roman"/>
          <w:spacing w:val="-1"/>
          <w:sz w:val="24"/>
          <w:szCs w:val="24"/>
          <w:lang w:val="lt-LT"/>
        </w:rPr>
        <w:t>,</w:t>
      </w:r>
      <w:r w:rsidRPr="00D20B3B">
        <w:rPr>
          <w:rFonts w:ascii="Times New Roman" w:hAnsi="Times New Roman"/>
          <w:sz w:val="24"/>
          <w:szCs w:val="24"/>
          <w:lang w:val="lt-LT"/>
        </w:rPr>
        <w:t xml:space="preserve"> </w:t>
      </w:r>
      <w:r w:rsidR="00D20B3B" w:rsidRPr="00D20B3B">
        <w:rPr>
          <w:rFonts w:ascii="Times New Roman" w:hAnsi="Times New Roman"/>
          <w:sz w:val="24"/>
          <w:szCs w:val="24"/>
          <w:lang w:val="lt-LT"/>
        </w:rPr>
        <w:t xml:space="preserve">sutinku, kad </w:t>
      </w:r>
      <w:r w:rsidR="004B1446">
        <w:rPr>
          <w:rFonts w:ascii="Times New Roman" w:hAnsi="Times New Roman"/>
          <w:sz w:val="24"/>
          <w:szCs w:val="24"/>
          <w:lang w:val="lt-LT"/>
        </w:rPr>
        <w:t>AB „Kauno energija“</w:t>
      </w:r>
      <w:r w:rsidR="007A0D80">
        <w:rPr>
          <w:rFonts w:ascii="Times New Roman" w:hAnsi="Times New Roman"/>
          <w:sz w:val="24"/>
          <w:szCs w:val="24"/>
          <w:lang w:val="lt-LT"/>
        </w:rPr>
        <w:t>,</w:t>
      </w:r>
      <w:r w:rsidR="004B1446">
        <w:rPr>
          <w:rFonts w:ascii="Times New Roman" w:hAnsi="Times New Roman"/>
          <w:sz w:val="24"/>
          <w:szCs w:val="24"/>
          <w:lang w:val="lt-LT"/>
        </w:rPr>
        <w:t xml:space="preserve"> </w:t>
      </w:r>
      <w:r w:rsidR="004B1446" w:rsidRPr="004B1446">
        <w:rPr>
          <w:rFonts w:ascii="Times New Roman" w:eastAsia="Times New Roman" w:hAnsi="Times New Roman"/>
          <w:sz w:val="24"/>
          <w:szCs w:val="24"/>
          <w:lang w:val="lt-LT" w:eastAsia="lt-LT"/>
        </w:rPr>
        <w:t xml:space="preserve">juridinio asmens kodas </w:t>
      </w:r>
      <w:bookmarkStart w:id="1" w:name="_Hlk29890226"/>
      <w:r w:rsidR="004B1446" w:rsidRPr="004B1446">
        <w:rPr>
          <w:rFonts w:ascii="Times New Roman" w:eastAsia="Times New Roman" w:hAnsi="Times New Roman"/>
          <w:sz w:val="24"/>
          <w:szCs w:val="24"/>
          <w:lang w:val="lt-LT" w:eastAsia="lt-LT"/>
        </w:rPr>
        <w:t>235014830</w:t>
      </w:r>
      <w:bookmarkEnd w:id="1"/>
      <w:r w:rsidR="007A0D80">
        <w:rPr>
          <w:rFonts w:ascii="Times New Roman" w:eastAsia="Times New Roman" w:hAnsi="Times New Roman"/>
          <w:sz w:val="24"/>
          <w:szCs w:val="24"/>
          <w:lang w:val="lt-LT" w:eastAsia="lt-LT"/>
        </w:rPr>
        <w:t xml:space="preserve"> (toliau – Bendrovė)</w:t>
      </w:r>
      <w:r w:rsidR="004B1446">
        <w:rPr>
          <w:rFonts w:ascii="Times New Roman" w:eastAsia="Times New Roman" w:hAnsi="Times New Roman"/>
          <w:sz w:val="24"/>
          <w:szCs w:val="24"/>
          <w:lang w:val="lt-LT" w:eastAsia="lt-LT"/>
        </w:rPr>
        <w:t xml:space="preserve">, </w:t>
      </w:r>
      <w:r w:rsidRPr="00D20B3B">
        <w:rPr>
          <w:rFonts w:ascii="Times New Roman" w:hAnsi="Times New Roman"/>
          <w:sz w:val="24"/>
          <w:szCs w:val="24"/>
          <w:lang w:val="lt-LT"/>
        </w:rPr>
        <w:t>tvarkytų mano asmens duomenis šiais pagrindais ir tvarka:</w:t>
      </w:r>
    </w:p>
    <w:p w14:paraId="38EEA4C8" w14:textId="77777777" w:rsidR="007E3BDF" w:rsidRPr="00D20B3B" w:rsidRDefault="007E3BDF">
      <w:pPr>
        <w:spacing w:line="276" w:lineRule="auto"/>
        <w:ind w:right="38" w:firstLine="180"/>
        <w:contextualSpacing/>
        <w:jc w:val="center"/>
        <w:rPr>
          <w:rFonts w:ascii="Times New Roman" w:hAnsi="Times New Roman"/>
          <w:i/>
          <w:sz w:val="24"/>
          <w:szCs w:val="24"/>
          <w:lang w:val="lt-LT"/>
        </w:rPr>
      </w:pPr>
    </w:p>
    <w:tbl>
      <w:tblPr>
        <w:tblW w:w="9639" w:type="dxa"/>
        <w:tblInd w:w="108" w:type="dxa"/>
        <w:tblLayout w:type="fixed"/>
        <w:tblLook w:val="0000" w:firstRow="0" w:lastRow="0" w:firstColumn="0" w:lastColumn="0" w:noHBand="0" w:noVBand="0"/>
      </w:tblPr>
      <w:tblGrid>
        <w:gridCol w:w="2977"/>
        <w:gridCol w:w="6662"/>
      </w:tblGrid>
      <w:tr w:rsidR="007E3BDF" w:rsidRPr="00D20B3B" w14:paraId="18387BA3" w14:textId="77777777">
        <w:trPr>
          <w:trHeight w:val="607"/>
        </w:trPr>
        <w:tc>
          <w:tcPr>
            <w:tcW w:w="2977" w:type="dxa"/>
            <w:tcBorders>
              <w:right w:val="single" w:sz="4" w:space="0" w:color="auto"/>
            </w:tcBorders>
            <w:vAlign w:val="center"/>
          </w:tcPr>
          <w:p w14:paraId="363463B9" w14:textId="77777777" w:rsidR="007E3BDF" w:rsidRPr="00D20B3B" w:rsidRDefault="00307977">
            <w:pPr>
              <w:spacing w:after="0" w:line="240" w:lineRule="auto"/>
              <w:jc w:val="right"/>
              <w:rPr>
                <w:rFonts w:ascii="Times New Roman" w:hAnsi="Times New Roman"/>
                <w:sz w:val="24"/>
                <w:szCs w:val="24"/>
                <w:lang w:val="lt-LT"/>
              </w:rPr>
            </w:pPr>
            <w:r w:rsidRPr="00D20B3B">
              <w:rPr>
                <w:rFonts w:ascii="Times New Roman" w:hAnsi="Times New Roman"/>
                <w:b/>
                <w:sz w:val="24"/>
                <w:szCs w:val="24"/>
                <w:lang w:val="lt-LT"/>
              </w:rPr>
              <w:t>Asmens duomenų tvarkymo tikslas</w:t>
            </w:r>
            <w:r w:rsidRPr="00D20B3B">
              <w:rPr>
                <w:rFonts w:ascii="Times New Roman" w:hAnsi="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14:paraId="12E28C99" w14:textId="58FE99EE" w:rsidR="007E3BDF" w:rsidRPr="00D20B3B" w:rsidRDefault="00307977" w:rsidP="00413967">
            <w:pPr>
              <w:spacing w:after="0" w:line="276" w:lineRule="auto"/>
              <w:rPr>
                <w:rFonts w:ascii="Times New Roman" w:hAnsi="Times New Roman"/>
                <w:i/>
                <w:sz w:val="24"/>
                <w:szCs w:val="24"/>
                <w:lang w:val="lt-LT"/>
              </w:rPr>
            </w:pPr>
            <w:r w:rsidRPr="00D20B3B">
              <w:rPr>
                <w:rFonts w:ascii="Times New Roman" w:hAnsi="Times New Roman"/>
                <w:i/>
                <w:sz w:val="24"/>
                <w:szCs w:val="24"/>
                <w:lang w:val="lt-LT"/>
              </w:rPr>
              <w:t xml:space="preserve"> </w:t>
            </w:r>
            <w:r w:rsidR="007A0D80">
              <w:rPr>
                <w:rFonts w:ascii="Times New Roman" w:hAnsi="Times New Roman"/>
                <w:i/>
                <w:sz w:val="24"/>
                <w:szCs w:val="24"/>
                <w:lang w:val="lt-LT"/>
              </w:rPr>
              <w:t>Bendrovės g</w:t>
            </w:r>
            <w:r w:rsidR="00655E30">
              <w:rPr>
                <w:rFonts w:ascii="Times New Roman" w:hAnsi="Times New Roman"/>
                <w:i/>
                <w:sz w:val="24"/>
                <w:szCs w:val="24"/>
                <w:lang w:val="lt-LT"/>
              </w:rPr>
              <w:t>eneralinio direktoriaus</w:t>
            </w:r>
            <w:r w:rsidRPr="00D20B3B">
              <w:rPr>
                <w:rFonts w:ascii="Times New Roman" w:hAnsi="Times New Roman"/>
                <w:i/>
                <w:sz w:val="24"/>
                <w:szCs w:val="24"/>
                <w:lang w:val="lt-LT"/>
              </w:rPr>
              <w:t xml:space="preserve"> atranka</w:t>
            </w:r>
          </w:p>
        </w:tc>
      </w:tr>
      <w:tr w:rsidR="007E3BDF" w:rsidRPr="00D20B3B" w14:paraId="793CB791" w14:textId="77777777">
        <w:trPr>
          <w:trHeight w:val="2686"/>
        </w:trPr>
        <w:tc>
          <w:tcPr>
            <w:tcW w:w="2977" w:type="dxa"/>
            <w:tcBorders>
              <w:right w:val="single" w:sz="4" w:space="0" w:color="auto"/>
            </w:tcBorders>
            <w:vAlign w:val="center"/>
          </w:tcPr>
          <w:p w14:paraId="49EBDC94" w14:textId="77777777" w:rsidR="007E3BDF" w:rsidRPr="00D20B3B" w:rsidRDefault="00307977">
            <w:pPr>
              <w:spacing w:after="0" w:line="276" w:lineRule="auto"/>
              <w:jc w:val="right"/>
              <w:rPr>
                <w:rFonts w:ascii="Times New Roman" w:hAnsi="Times New Roman"/>
                <w:b/>
                <w:sz w:val="24"/>
                <w:szCs w:val="24"/>
                <w:lang w:val="lt-LT"/>
              </w:rPr>
            </w:pPr>
            <w:r w:rsidRPr="00D20B3B">
              <w:rPr>
                <w:rFonts w:ascii="Times New Roman" w:hAnsi="Times New Roman"/>
                <w:b/>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14:paraId="7879F4BA" w14:textId="77777777" w:rsidR="007E3BDF" w:rsidRPr="00D20B3B" w:rsidRDefault="00307977">
            <w:pPr>
              <w:pStyle w:val="Sraopastraipa1"/>
              <w:numPr>
                <w:ilvl w:val="0"/>
                <w:numId w:val="1"/>
              </w:numPr>
              <w:spacing w:after="0" w:line="276" w:lineRule="auto"/>
              <w:ind w:left="256" w:hanging="270"/>
              <w:jc w:val="both"/>
              <w:rPr>
                <w:rFonts w:ascii="Times New Roman" w:hAnsi="Times New Roman"/>
                <w:i/>
                <w:sz w:val="24"/>
                <w:szCs w:val="24"/>
                <w:lang w:val="lt-LT"/>
              </w:rPr>
            </w:pPr>
            <w:r w:rsidRPr="00D20B3B">
              <w:rPr>
                <w:rFonts w:ascii="Times New Roman" w:hAnsi="Times New Roman"/>
                <w:i/>
                <w:sz w:val="24"/>
                <w:szCs w:val="24"/>
                <w:lang w:val="lt-LT"/>
              </w:rPr>
              <w:t>Vardas, pavardė;</w:t>
            </w:r>
          </w:p>
          <w:p w14:paraId="79AE710A" w14:textId="77777777" w:rsidR="007E3BDF" w:rsidRPr="00D20B3B" w:rsidRDefault="00307977">
            <w:pPr>
              <w:pStyle w:val="Sraopastraipa1"/>
              <w:numPr>
                <w:ilvl w:val="0"/>
                <w:numId w:val="1"/>
              </w:numPr>
              <w:spacing w:after="0" w:line="276" w:lineRule="auto"/>
              <w:ind w:left="256" w:hanging="270"/>
              <w:jc w:val="both"/>
              <w:rPr>
                <w:rFonts w:ascii="Times New Roman" w:hAnsi="Times New Roman"/>
                <w:i/>
                <w:sz w:val="24"/>
                <w:szCs w:val="24"/>
                <w:lang w:val="lt-LT"/>
              </w:rPr>
            </w:pPr>
            <w:r w:rsidRPr="00D20B3B">
              <w:rPr>
                <w:rFonts w:ascii="Times New Roman" w:hAnsi="Times New Roman"/>
                <w:i/>
                <w:sz w:val="24"/>
                <w:szCs w:val="24"/>
                <w:lang w:val="lt-LT"/>
              </w:rPr>
              <w:t>Gimimo data, asmens kodas;</w:t>
            </w:r>
          </w:p>
          <w:p w14:paraId="34337502" w14:textId="77777777" w:rsidR="007E3BDF" w:rsidRPr="00D20B3B" w:rsidRDefault="00307977">
            <w:pPr>
              <w:pStyle w:val="Sraopastraipa1"/>
              <w:numPr>
                <w:ilvl w:val="0"/>
                <w:numId w:val="1"/>
              </w:numPr>
              <w:spacing w:after="0" w:line="276" w:lineRule="auto"/>
              <w:ind w:left="256" w:hanging="270"/>
              <w:jc w:val="both"/>
              <w:rPr>
                <w:rFonts w:ascii="Times New Roman" w:hAnsi="Times New Roman"/>
                <w:i/>
                <w:sz w:val="24"/>
                <w:szCs w:val="24"/>
                <w:lang w:val="lt-LT"/>
              </w:rPr>
            </w:pPr>
            <w:r w:rsidRPr="00D20B3B">
              <w:rPr>
                <w:rFonts w:ascii="Times New Roman" w:hAnsi="Times New Roman"/>
                <w:i/>
                <w:sz w:val="24"/>
                <w:szCs w:val="24"/>
                <w:lang w:val="lt-LT"/>
              </w:rPr>
              <w:t>Gyvenamosios vietos adresas;</w:t>
            </w:r>
          </w:p>
          <w:p w14:paraId="351CA89E" w14:textId="77777777" w:rsidR="007E3BDF" w:rsidRPr="00D20B3B" w:rsidRDefault="00307977">
            <w:pPr>
              <w:pStyle w:val="Sraopastraipa1"/>
              <w:numPr>
                <w:ilvl w:val="0"/>
                <w:numId w:val="1"/>
              </w:numPr>
              <w:spacing w:after="0" w:line="276" w:lineRule="auto"/>
              <w:ind w:left="256" w:hanging="270"/>
              <w:jc w:val="both"/>
              <w:rPr>
                <w:rFonts w:ascii="Times New Roman" w:hAnsi="Times New Roman"/>
                <w:i/>
                <w:sz w:val="24"/>
                <w:szCs w:val="24"/>
                <w:lang w:val="lt-LT"/>
              </w:rPr>
            </w:pPr>
            <w:r w:rsidRPr="00D20B3B">
              <w:rPr>
                <w:rFonts w:ascii="Times New Roman" w:hAnsi="Times New Roman"/>
                <w:i/>
                <w:sz w:val="24"/>
                <w:szCs w:val="24"/>
                <w:lang w:val="lt-LT"/>
              </w:rPr>
              <w:t>Telefono numeris;</w:t>
            </w:r>
          </w:p>
          <w:p w14:paraId="277D758A" w14:textId="77777777" w:rsidR="007E3BDF" w:rsidRPr="00D20B3B" w:rsidRDefault="00307977">
            <w:pPr>
              <w:pStyle w:val="Sraopastraipa1"/>
              <w:numPr>
                <w:ilvl w:val="0"/>
                <w:numId w:val="1"/>
              </w:numPr>
              <w:spacing w:after="0" w:line="276" w:lineRule="auto"/>
              <w:ind w:left="256" w:hanging="270"/>
              <w:jc w:val="both"/>
              <w:rPr>
                <w:rFonts w:ascii="Times New Roman" w:hAnsi="Times New Roman"/>
                <w:i/>
                <w:sz w:val="24"/>
                <w:szCs w:val="24"/>
                <w:lang w:val="lt-LT"/>
              </w:rPr>
            </w:pPr>
            <w:r w:rsidRPr="00D20B3B">
              <w:rPr>
                <w:rFonts w:ascii="Times New Roman" w:hAnsi="Times New Roman"/>
                <w:i/>
                <w:sz w:val="24"/>
                <w:szCs w:val="24"/>
                <w:lang w:val="lt-LT"/>
              </w:rPr>
              <w:t>Elektroninio pašto adresas;</w:t>
            </w:r>
          </w:p>
          <w:p w14:paraId="1312F532" w14:textId="77777777" w:rsidR="007E3BDF" w:rsidRPr="00D20B3B" w:rsidRDefault="00307977">
            <w:pPr>
              <w:pStyle w:val="Sraopastraipa1"/>
              <w:numPr>
                <w:ilvl w:val="0"/>
                <w:numId w:val="1"/>
              </w:numPr>
              <w:spacing w:after="0" w:line="276" w:lineRule="auto"/>
              <w:ind w:left="256" w:hanging="270"/>
              <w:jc w:val="both"/>
              <w:rPr>
                <w:rFonts w:ascii="Times New Roman" w:hAnsi="Times New Roman"/>
                <w:i/>
                <w:sz w:val="24"/>
                <w:szCs w:val="24"/>
                <w:lang w:val="lt-LT"/>
              </w:rPr>
            </w:pPr>
            <w:r w:rsidRPr="00D20B3B">
              <w:rPr>
                <w:rFonts w:ascii="Times New Roman" w:hAnsi="Times New Roman"/>
                <w:i/>
                <w:sz w:val="24"/>
                <w:szCs w:val="24"/>
                <w:lang w:val="lt-LT"/>
              </w:rPr>
              <w:t>Asmens tapatybę patvirtinančio dokumento duomenys;</w:t>
            </w:r>
          </w:p>
          <w:p w14:paraId="59552C45" w14:textId="77777777" w:rsidR="007E3BDF" w:rsidRPr="00D20B3B" w:rsidRDefault="00307977">
            <w:pPr>
              <w:pStyle w:val="Sraopastraipa1"/>
              <w:numPr>
                <w:ilvl w:val="0"/>
                <w:numId w:val="1"/>
              </w:numPr>
              <w:spacing w:after="0" w:line="276" w:lineRule="auto"/>
              <w:ind w:left="256" w:hanging="270"/>
              <w:jc w:val="both"/>
              <w:rPr>
                <w:rFonts w:ascii="Times New Roman" w:hAnsi="Times New Roman"/>
                <w:i/>
                <w:sz w:val="24"/>
                <w:szCs w:val="24"/>
                <w:lang w:val="lt-LT"/>
              </w:rPr>
            </w:pPr>
            <w:r w:rsidRPr="00D20B3B">
              <w:rPr>
                <w:rFonts w:ascii="Times New Roman" w:hAnsi="Times New Roman"/>
                <w:i/>
                <w:sz w:val="24"/>
                <w:szCs w:val="24"/>
                <w:lang w:val="lt-LT"/>
              </w:rPr>
              <w:t>Kandidato gyvenimo aprašyme pateikti duomenys;</w:t>
            </w:r>
          </w:p>
          <w:p w14:paraId="33903A3E" w14:textId="77777777" w:rsidR="007E3BDF" w:rsidRPr="00D20B3B" w:rsidRDefault="00307977">
            <w:pPr>
              <w:pStyle w:val="Sraopastraipa1"/>
              <w:numPr>
                <w:ilvl w:val="0"/>
                <w:numId w:val="1"/>
              </w:numPr>
              <w:spacing w:after="0" w:line="276" w:lineRule="auto"/>
              <w:ind w:left="256" w:hanging="270"/>
              <w:jc w:val="both"/>
              <w:rPr>
                <w:rFonts w:ascii="Times New Roman" w:hAnsi="Times New Roman"/>
                <w:i/>
                <w:sz w:val="24"/>
                <w:szCs w:val="24"/>
                <w:lang w:val="lt-LT"/>
              </w:rPr>
            </w:pPr>
            <w:r w:rsidRPr="00D20B3B">
              <w:rPr>
                <w:rFonts w:ascii="Times New Roman" w:hAnsi="Times New Roman"/>
                <w:i/>
                <w:sz w:val="24"/>
                <w:szCs w:val="24"/>
                <w:lang w:val="lt-LT"/>
              </w:rPr>
              <w:t xml:space="preserve">Aukštojo mokslo diplomo duomenys; </w:t>
            </w:r>
          </w:p>
          <w:p w14:paraId="3F173AEF" w14:textId="1BA91967" w:rsidR="007E3BDF" w:rsidRPr="00D20B3B" w:rsidRDefault="00307977">
            <w:pPr>
              <w:pStyle w:val="Sraopastraipa1"/>
              <w:numPr>
                <w:ilvl w:val="0"/>
                <w:numId w:val="1"/>
              </w:numPr>
              <w:spacing w:after="0" w:line="276" w:lineRule="auto"/>
              <w:ind w:left="256" w:hanging="270"/>
              <w:jc w:val="both"/>
              <w:rPr>
                <w:rFonts w:ascii="Times New Roman" w:hAnsi="Times New Roman"/>
                <w:i/>
                <w:sz w:val="24"/>
                <w:szCs w:val="24"/>
                <w:lang w:val="lt-LT"/>
              </w:rPr>
            </w:pPr>
            <w:r w:rsidRPr="00D20B3B">
              <w:rPr>
                <w:rFonts w:ascii="Times New Roman" w:hAnsi="Times New Roman"/>
                <w:i/>
                <w:sz w:val="24"/>
                <w:szCs w:val="24"/>
                <w:lang w:val="lt-LT"/>
              </w:rPr>
              <w:t xml:space="preserve">Kiti duomenys, pateikti </w:t>
            </w:r>
            <w:r w:rsidR="007A0D80">
              <w:rPr>
                <w:rFonts w:ascii="Times New Roman" w:hAnsi="Times New Roman"/>
                <w:i/>
                <w:sz w:val="24"/>
                <w:szCs w:val="24"/>
                <w:lang w:val="lt-LT"/>
              </w:rPr>
              <w:t>Bendrovės generalinio direktoriaus</w:t>
            </w:r>
            <w:r w:rsidRPr="00D20B3B">
              <w:rPr>
                <w:rFonts w:ascii="Times New Roman" w:hAnsi="Times New Roman"/>
                <w:i/>
                <w:sz w:val="24"/>
                <w:szCs w:val="24"/>
                <w:lang w:val="lt-LT"/>
              </w:rPr>
              <w:t xml:space="preserve"> atrankai  </w:t>
            </w:r>
          </w:p>
        </w:tc>
      </w:tr>
      <w:tr w:rsidR="007E3BDF" w:rsidRPr="00D20B3B" w14:paraId="3FA02CE0" w14:textId="77777777">
        <w:trPr>
          <w:trHeight w:val="1160"/>
        </w:trPr>
        <w:tc>
          <w:tcPr>
            <w:tcW w:w="2977" w:type="dxa"/>
            <w:tcBorders>
              <w:right w:val="single" w:sz="4" w:space="0" w:color="auto"/>
            </w:tcBorders>
            <w:vAlign w:val="center"/>
          </w:tcPr>
          <w:p w14:paraId="295B203A" w14:textId="77777777" w:rsidR="007E3BDF" w:rsidRPr="00D20B3B" w:rsidRDefault="00307977">
            <w:pPr>
              <w:spacing w:after="0" w:line="276" w:lineRule="auto"/>
              <w:jc w:val="right"/>
              <w:rPr>
                <w:rFonts w:ascii="Times New Roman" w:hAnsi="Times New Roman"/>
                <w:b/>
                <w:sz w:val="24"/>
                <w:szCs w:val="24"/>
                <w:lang w:val="lt-LT"/>
              </w:rPr>
            </w:pPr>
            <w:r w:rsidRPr="00D20B3B">
              <w:rPr>
                <w:rFonts w:ascii="Times New Roman" w:hAnsi="Times New Roman"/>
                <w:b/>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14:paraId="27F00FF0" w14:textId="4140435C" w:rsidR="007E3BDF" w:rsidRPr="00D20B3B" w:rsidRDefault="00307977" w:rsidP="00B2669D">
            <w:pPr>
              <w:spacing w:after="0" w:line="276" w:lineRule="auto"/>
              <w:rPr>
                <w:rFonts w:ascii="Times New Roman" w:hAnsi="Times New Roman"/>
                <w:i/>
                <w:sz w:val="24"/>
                <w:szCs w:val="24"/>
                <w:lang w:val="lt-LT"/>
              </w:rPr>
            </w:pPr>
            <w:r w:rsidRPr="00D20B3B">
              <w:rPr>
                <w:rFonts w:ascii="Times New Roman" w:hAnsi="Times New Roman"/>
                <w:i/>
                <w:sz w:val="24"/>
                <w:szCs w:val="24"/>
                <w:lang w:val="lt-LT"/>
              </w:rPr>
              <w:t xml:space="preserve"> Duomenys </w:t>
            </w:r>
            <w:r w:rsidR="007A0D80">
              <w:rPr>
                <w:rFonts w:ascii="Times New Roman" w:hAnsi="Times New Roman"/>
                <w:i/>
                <w:sz w:val="24"/>
                <w:szCs w:val="24"/>
                <w:lang w:val="lt-LT"/>
              </w:rPr>
              <w:t xml:space="preserve">Bendrovės </w:t>
            </w:r>
            <w:r w:rsidR="00655E30">
              <w:rPr>
                <w:rFonts w:ascii="Times New Roman" w:hAnsi="Times New Roman"/>
                <w:i/>
                <w:sz w:val="24"/>
                <w:szCs w:val="24"/>
                <w:lang w:val="lt-LT"/>
              </w:rPr>
              <w:t>generalinio direktoriaus</w:t>
            </w:r>
            <w:r w:rsidRPr="00D20B3B">
              <w:rPr>
                <w:rFonts w:ascii="Times New Roman" w:hAnsi="Times New Roman"/>
                <w:i/>
                <w:sz w:val="24"/>
                <w:szCs w:val="24"/>
                <w:lang w:val="lt-LT"/>
              </w:rPr>
              <w:t xml:space="preserve"> atrankos vykdymui perduodami (popierine forma</w:t>
            </w:r>
            <w:r w:rsidR="00563F57">
              <w:rPr>
                <w:rFonts w:ascii="Times New Roman" w:hAnsi="Times New Roman"/>
                <w:i/>
                <w:sz w:val="24"/>
                <w:szCs w:val="24"/>
                <w:lang w:val="lt-LT"/>
              </w:rPr>
              <w:t xml:space="preserve"> </w:t>
            </w:r>
            <w:r w:rsidRPr="00D20B3B">
              <w:rPr>
                <w:rFonts w:ascii="Times New Roman" w:hAnsi="Times New Roman"/>
                <w:i/>
                <w:sz w:val="24"/>
                <w:szCs w:val="24"/>
                <w:lang w:val="lt-LT"/>
              </w:rPr>
              <w:t xml:space="preserve">/ el. būdu)  </w:t>
            </w:r>
            <w:r w:rsidR="007A0D80">
              <w:rPr>
                <w:rFonts w:ascii="Times New Roman" w:hAnsi="Times New Roman"/>
                <w:i/>
                <w:sz w:val="24"/>
                <w:szCs w:val="24"/>
                <w:lang w:val="lt-LT"/>
              </w:rPr>
              <w:t>Bendrovės Personalo valdymo skyriui ir</w:t>
            </w:r>
            <w:r w:rsidR="00655E30" w:rsidRPr="00563F57">
              <w:rPr>
                <w:rFonts w:ascii="Times New Roman" w:hAnsi="Times New Roman"/>
                <w:i/>
                <w:sz w:val="24"/>
                <w:szCs w:val="24"/>
                <w:lang w:val="lt-LT"/>
              </w:rPr>
              <w:t xml:space="preserve"> valdybai</w:t>
            </w:r>
            <w:r w:rsidRPr="00D20B3B">
              <w:rPr>
                <w:rFonts w:ascii="Times New Roman" w:hAnsi="Times New Roman"/>
                <w:i/>
                <w:sz w:val="24"/>
                <w:szCs w:val="24"/>
                <w:lang w:val="lt-LT"/>
              </w:rPr>
              <w:t xml:space="preserve"> </w:t>
            </w:r>
          </w:p>
        </w:tc>
      </w:tr>
    </w:tbl>
    <w:p w14:paraId="7EE65A2C" w14:textId="77777777" w:rsidR="007E3BDF" w:rsidRDefault="007E3BDF">
      <w:pPr>
        <w:spacing w:line="276" w:lineRule="auto"/>
        <w:ind w:left="900"/>
        <w:contextualSpacing/>
        <w:jc w:val="both"/>
        <w:rPr>
          <w:rFonts w:ascii="Times New Roman" w:hAnsi="Times New Roman"/>
          <w:sz w:val="24"/>
          <w:szCs w:val="24"/>
        </w:rPr>
      </w:pPr>
    </w:p>
    <w:p w14:paraId="661E5127" w14:textId="69245002" w:rsidR="007E3BDF" w:rsidRPr="00561CE8" w:rsidRDefault="00307977">
      <w:pPr>
        <w:spacing w:line="276" w:lineRule="auto"/>
        <w:ind w:right="-104" w:firstLine="567"/>
        <w:contextualSpacing/>
        <w:jc w:val="both"/>
        <w:rPr>
          <w:rFonts w:ascii="Times New Roman" w:hAnsi="Times New Roman"/>
          <w:sz w:val="24"/>
          <w:szCs w:val="24"/>
          <w:lang w:val="lt-LT"/>
        </w:rPr>
      </w:pPr>
      <w:r w:rsidRPr="00561CE8">
        <w:rPr>
          <w:rFonts w:ascii="Times New Roman" w:hAnsi="Times New Roman"/>
          <w:sz w:val="24"/>
          <w:szCs w:val="24"/>
          <w:lang w:val="lt-LT"/>
        </w:rPr>
        <w:t>Šis Sutikimas galioja 1 (vien</w:t>
      </w:r>
      <w:r w:rsidR="005F66D3" w:rsidRPr="00561CE8">
        <w:rPr>
          <w:rFonts w:ascii="Times New Roman" w:hAnsi="Times New Roman"/>
          <w:sz w:val="24"/>
          <w:szCs w:val="24"/>
          <w:lang w:val="lt-LT"/>
        </w:rPr>
        <w:t>u</w:t>
      </w:r>
      <w:r w:rsidRPr="00561CE8">
        <w:rPr>
          <w:rFonts w:ascii="Times New Roman" w:hAnsi="Times New Roman"/>
          <w:sz w:val="24"/>
          <w:szCs w:val="24"/>
          <w:lang w:val="lt-LT"/>
        </w:rPr>
        <w:t>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r w:rsidR="007A0D80">
        <w:rPr>
          <w:rFonts w:ascii="Times New Roman" w:hAnsi="Times New Roman"/>
          <w:sz w:val="24"/>
          <w:szCs w:val="24"/>
          <w:lang w:val="lt-LT"/>
        </w:rPr>
        <w:t>, kt.</w:t>
      </w:r>
      <w:r w:rsidRPr="00561CE8">
        <w:rPr>
          <w:rFonts w:ascii="Times New Roman" w:hAnsi="Times New Roman"/>
          <w:sz w:val="24"/>
          <w:szCs w:val="24"/>
          <w:lang w:val="lt-LT"/>
        </w:rPr>
        <w:t>).</w:t>
      </w:r>
    </w:p>
    <w:p w14:paraId="341C3915" w14:textId="77777777" w:rsidR="007E3BDF" w:rsidRPr="00561CE8" w:rsidRDefault="007E3BDF">
      <w:pPr>
        <w:spacing w:line="276" w:lineRule="auto"/>
        <w:contextualSpacing/>
        <w:jc w:val="both"/>
        <w:rPr>
          <w:rFonts w:ascii="Times New Roman" w:hAnsi="Times New Roman"/>
          <w:b/>
          <w:sz w:val="24"/>
          <w:szCs w:val="24"/>
          <w:lang w:val="lt-LT"/>
        </w:rPr>
      </w:pPr>
    </w:p>
    <w:p w14:paraId="39C6B465" w14:textId="77777777" w:rsidR="007E3BDF" w:rsidRDefault="007E3BDF">
      <w:pPr>
        <w:spacing w:line="276" w:lineRule="auto"/>
        <w:contextualSpacing/>
        <w:jc w:val="both"/>
        <w:rPr>
          <w:rFonts w:ascii="Times New Roman" w:hAnsi="Times New Roman"/>
          <w:b/>
          <w:sz w:val="24"/>
          <w:szCs w:val="24"/>
        </w:rPr>
      </w:pPr>
    </w:p>
    <w:p w14:paraId="17035166" w14:textId="77777777" w:rsidR="007E3BDF" w:rsidRDefault="00307977">
      <w:pPr>
        <w:spacing w:line="276" w:lineRule="auto"/>
        <w:contextualSpacing/>
        <w:jc w:val="both"/>
        <w:rPr>
          <w:rFonts w:ascii="Times New Roman" w:hAnsi="Times New Roman"/>
          <w:sz w:val="24"/>
          <w:szCs w:val="24"/>
        </w:rPr>
      </w:pPr>
      <w:r>
        <w:rPr>
          <w:rFonts w:ascii="Times New Roman" w:hAnsi="Times New Roman"/>
          <w:b/>
          <w:sz w:val="24"/>
          <w:szCs w:val="24"/>
        </w:rPr>
        <w:t>Sutikimo davėjas: ____________________________________________________</w:t>
      </w:r>
    </w:p>
    <w:p w14:paraId="75566D33" w14:textId="77777777" w:rsidR="007E3BDF" w:rsidRDefault="00307977">
      <w:pPr>
        <w:spacing w:line="276" w:lineRule="auto"/>
        <w:ind w:left="2880" w:firstLine="720"/>
        <w:contextualSpacing/>
        <w:jc w:val="both"/>
        <w:rPr>
          <w:rFonts w:ascii="Times New Roman" w:hAnsi="Times New Roman"/>
          <w:sz w:val="24"/>
          <w:szCs w:val="24"/>
        </w:rPr>
      </w:pPr>
      <w:r>
        <w:rPr>
          <w:rFonts w:ascii="Times New Roman" w:hAnsi="Times New Roman"/>
          <w:sz w:val="24"/>
          <w:szCs w:val="24"/>
          <w:vertAlign w:val="superscript"/>
        </w:rPr>
        <w:t>(</w:t>
      </w:r>
      <w:r w:rsidR="00561CE8">
        <w:rPr>
          <w:rFonts w:ascii="Times New Roman" w:hAnsi="Times New Roman"/>
          <w:sz w:val="24"/>
          <w:szCs w:val="24"/>
          <w:vertAlign w:val="superscript"/>
        </w:rPr>
        <w:t>v</w:t>
      </w:r>
      <w:r>
        <w:rPr>
          <w:rFonts w:ascii="Times New Roman" w:hAnsi="Times New Roman"/>
          <w:sz w:val="24"/>
          <w:szCs w:val="24"/>
          <w:vertAlign w:val="superscript"/>
        </w:rPr>
        <w:t>ardas, pavardė, parašas, data)</w:t>
      </w:r>
    </w:p>
    <w:sectPr w:rsidR="007E3BDF" w:rsidSect="004B1446">
      <w:pgSz w:w="12240" w:h="15840"/>
      <w:pgMar w:top="1134" w:right="720" w:bottom="72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64A267E4"/>
    <w:lvl w:ilvl="0">
      <w:start w:val="1"/>
      <w:numFmt w:val="decimal"/>
      <w:lvlText w:val="%1."/>
      <w:lvlJc w:val="left"/>
      <w:pPr>
        <w:ind w:left="720" w:hanging="360"/>
      </w:pPr>
      <w:rPr>
        <w:rFonts w:hint="default"/>
      </w:rPr>
    </w:lvl>
    <w:lvl w:ilvl="1" w:tentative="1">
      <w:start w:val="1"/>
      <w:numFmt w:val="decimal"/>
      <w:isLgl/>
      <w:lvlText w:val="%1.%2."/>
      <w:lvlJc w:val="left"/>
      <w:pPr>
        <w:ind w:left="1080" w:hanging="36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2160" w:hanging="720"/>
      </w:pPr>
      <w:rPr>
        <w:rFonts w:hint="default"/>
      </w:rPr>
    </w:lvl>
    <w:lvl w:ilvl="4" w:tentative="1">
      <w:start w:val="1"/>
      <w:numFmt w:val="decimal"/>
      <w:isLgl/>
      <w:lvlText w:val="%1.%2.%3.%4.%5."/>
      <w:lvlJc w:val="left"/>
      <w:pPr>
        <w:ind w:left="2880" w:hanging="1080"/>
      </w:pPr>
      <w:rPr>
        <w:rFonts w:hint="default"/>
      </w:rPr>
    </w:lvl>
    <w:lvl w:ilvl="5" w:tentative="1">
      <w:start w:val="1"/>
      <w:numFmt w:val="decimal"/>
      <w:isLgl/>
      <w:lvlText w:val="%1.%2.%3.%4.%5.%6."/>
      <w:lvlJc w:val="left"/>
      <w:pPr>
        <w:ind w:left="324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4320" w:hanging="1440"/>
      </w:pPr>
      <w:rPr>
        <w:rFonts w:hint="default"/>
      </w:rPr>
    </w:lvl>
    <w:lvl w:ilvl="8" w:tentative="1">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396"/>
  <w:drawingGridHorizontalSpacing w:val="0"/>
  <w:characterSpacingControl w:val="doNotCompress"/>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DF"/>
    <w:rsid w:val="001855A8"/>
    <w:rsid w:val="00256C1B"/>
    <w:rsid w:val="002D5747"/>
    <w:rsid w:val="002D7CA8"/>
    <w:rsid w:val="00307977"/>
    <w:rsid w:val="003E138D"/>
    <w:rsid w:val="003F174A"/>
    <w:rsid w:val="00413967"/>
    <w:rsid w:val="004B1446"/>
    <w:rsid w:val="004F5B63"/>
    <w:rsid w:val="00505C14"/>
    <w:rsid w:val="00561CE8"/>
    <w:rsid w:val="00563F57"/>
    <w:rsid w:val="005B2164"/>
    <w:rsid w:val="005F66D3"/>
    <w:rsid w:val="00620A0D"/>
    <w:rsid w:val="00655E30"/>
    <w:rsid w:val="007A0D80"/>
    <w:rsid w:val="007E18EE"/>
    <w:rsid w:val="007E3BDF"/>
    <w:rsid w:val="00A00589"/>
    <w:rsid w:val="00AA7B2F"/>
    <w:rsid w:val="00AF4301"/>
    <w:rsid w:val="00B2669D"/>
    <w:rsid w:val="00C9075B"/>
    <w:rsid w:val="00D20B3B"/>
    <w:rsid w:val="00E113FA"/>
    <w:rsid w:val="00E52D55"/>
    <w:rsid w:val="00F23E4E"/>
    <w:rsid w:val="00F53FA9"/>
    <w:rsid w:val="00FC08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289155F"/>
  <w15:docId w15:val="{588F6BF3-57EA-45CD-BFD3-6F9B77D7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rFonts w:ascii="Calibri" w:eastAsia="Calibri" w:hAnsi="Calibri"/>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paragraph" w:styleId="Porat">
    <w:name w:val="footer"/>
    <w:basedOn w:val="prastasis"/>
    <w:link w:val="PoratDiagrama"/>
    <w:uiPriority w:val="99"/>
    <w:unhideWhenUsed/>
    <w:pPr>
      <w:tabs>
        <w:tab w:val="center" w:pos="4680"/>
        <w:tab w:val="right" w:pos="9360"/>
      </w:tabs>
      <w:spacing w:after="0" w:line="240" w:lineRule="auto"/>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styleId="Komentaronuoroda">
    <w:name w:val="annotation reference"/>
    <w:uiPriority w:val="99"/>
    <w:semiHidden/>
    <w:unhideWhenUsed/>
    <w:rPr>
      <w:sz w:val="16"/>
      <w:szCs w:val="16"/>
    </w:rPr>
  </w:style>
  <w:style w:type="paragraph" w:customStyle="1" w:styleId="Sraopastraipa1">
    <w:name w:val="Sąrašo pastraipa1"/>
    <w:basedOn w:val="prastasis"/>
    <w:uiPriority w:val="34"/>
    <w:qFormat/>
    <w:pPr>
      <w:ind w:left="720"/>
      <w:contextualSpacing/>
    </w:pPr>
  </w:style>
  <w:style w:type="character" w:customStyle="1" w:styleId="AntratsDiagrama">
    <w:name w:val="Antraštės Diagrama"/>
    <w:basedOn w:val="Numatytasispastraiposriftas"/>
    <w:link w:val="Antrats"/>
    <w:uiPriority w:val="99"/>
  </w:style>
  <w:style w:type="character" w:customStyle="1" w:styleId="PoratDiagrama">
    <w:name w:val="Poraštė Diagrama"/>
    <w:basedOn w:val="Numatytasispastraiposriftas"/>
    <w:link w:val="Porat"/>
    <w:uiPriority w:val="99"/>
  </w:style>
  <w:style w:type="character" w:customStyle="1" w:styleId="KomentarotekstasDiagrama">
    <w:name w:val="Komentaro tekstas Diagrama"/>
    <w:link w:val="Komentarotekstas"/>
    <w:uiPriority w:val="99"/>
    <w:semiHidden/>
    <w:rPr>
      <w:sz w:val="20"/>
      <w:szCs w:val="20"/>
    </w:rPr>
  </w:style>
  <w:style w:type="character" w:customStyle="1" w:styleId="KomentarotemaDiagrama">
    <w:name w:val="Komentaro tema Diagrama"/>
    <w:link w:val="Komentarotema"/>
    <w:uiPriority w:val="99"/>
    <w:semiHidden/>
    <w:rPr>
      <w:b/>
      <w:bCs/>
      <w:sz w:val="20"/>
      <w:szCs w:val="20"/>
    </w:rPr>
  </w:style>
  <w:style w:type="character" w:customStyle="1" w:styleId="DebesliotekstasDiagrama">
    <w:name w:val="Debesėlio tekstas Diagrama"/>
    <w:link w:val="Debeslioteksta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1009</Words>
  <Characters>576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Kandidatų į Šiaulių miesto savivaldybės</vt:lpstr>
      <vt:lpstr>Kandidatų į Šiaulių miesto savivaldybės</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Kandidatų į Šiaulių miesto savivaldybės</dc:title>
  <dc:creator>APB Protego</dc:creator>
  <cp:lastModifiedBy>Gintarė Jokubynaitė</cp:lastModifiedBy>
  <cp:revision>2</cp:revision>
  <cp:lastPrinted>2018-09-07T11:59:00Z</cp:lastPrinted>
  <dcterms:created xsi:type="dcterms:W3CDTF">2020-02-07T13:27:00Z</dcterms:created>
  <dcterms:modified xsi:type="dcterms:W3CDTF">2020-02-07T13:27:00Z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